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503D8" w14:textId="48F760A7" w:rsidR="00260A09" w:rsidRDefault="005143D1" w:rsidP="00597A5F">
      <w:pPr>
        <w:rPr>
          <w:b/>
          <w:bCs/>
          <w:sz w:val="36"/>
          <w:szCs w:val="36"/>
        </w:rPr>
      </w:pPr>
      <w:r w:rsidRPr="005143D1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BB937BE" wp14:editId="327C5803">
            <wp:simplePos x="0" y="0"/>
            <wp:positionH relativeFrom="column">
              <wp:posOffset>-2540</wp:posOffset>
            </wp:positionH>
            <wp:positionV relativeFrom="paragraph">
              <wp:posOffset>400050</wp:posOffset>
            </wp:positionV>
            <wp:extent cx="2576830" cy="39243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830" cy="392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3D1">
        <w:rPr>
          <w:b/>
          <w:bCs/>
          <w:sz w:val="36"/>
          <w:szCs w:val="36"/>
        </w:rPr>
        <w:t>Недобежкин Владимир Владимирович</w:t>
      </w:r>
    </w:p>
    <w:p w14:paraId="7290C0D6" w14:textId="519129A4" w:rsidR="005143D1" w:rsidRPr="005143D1" w:rsidRDefault="005143D1" w:rsidP="005143D1">
      <w:pPr>
        <w:rPr>
          <w:sz w:val="28"/>
          <w:szCs w:val="28"/>
        </w:rPr>
      </w:pPr>
      <w:r w:rsidRPr="005143D1">
        <w:rPr>
          <w:sz w:val="28"/>
          <w:szCs w:val="28"/>
        </w:rPr>
        <w:t>Родился 22 апреля 1964 года. Русский. Выпускник Калининского суворовского военного училища.</w:t>
      </w:r>
    </w:p>
    <w:p w14:paraId="67B786A1" w14:textId="75ACFF60" w:rsidR="005143D1" w:rsidRPr="005143D1" w:rsidRDefault="005143D1" w:rsidP="005143D1">
      <w:pPr>
        <w:rPr>
          <w:sz w:val="28"/>
          <w:szCs w:val="28"/>
        </w:rPr>
      </w:pPr>
      <w:r w:rsidRPr="005143D1">
        <w:rPr>
          <w:sz w:val="28"/>
          <w:szCs w:val="28"/>
        </w:rPr>
        <w:t>В Вооружённых Силах с 1981 года. Поступил в 1981 году в Бакинское высшее общевойсковое командное училище, которое окончил в 1985 году. С 1989 года систематически выполнял задачи в районах вооруженных конфликтов. С декабря 1994 года — в боевых действиях первой чеченской войны. Только при штурме Грозного его подразделение уничтожило одну установку залпового огня «Град», танк, три миномёта, две гаубицы, до 40 боевиков, из которых 12 снайперов</w:t>
      </w:r>
      <w:r>
        <w:rPr>
          <w:sz w:val="28"/>
          <w:szCs w:val="28"/>
        </w:rPr>
        <w:t xml:space="preserve"> </w:t>
      </w:r>
      <w:r w:rsidRPr="005143D1">
        <w:rPr>
          <w:sz w:val="28"/>
          <w:szCs w:val="28"/>
        </w:rPr>
        <w:t>добыл</w:t>
      </w:r>
      <w:r>
        <w:rPr>
          <w:sz w:val="28"/>
          <w:szCs w:val="28"/>
        </w:rPr>
        <w:t>и</w:t>
      </w:r>
      <w:r w:rsidRPr="005143D1">
        <w:rPr>
          <w:sz w:val="28"/>
          <w:szCs w:val="28"/>
        </w:rPr>
        <w:t xml:space="preserve"> ценные разведданные.</w:t>
      </w:r>
    </w:p>
    <w:p w14:paraId="60E0342E" w14:textId="77777777" w:rsidR="005143D1" w:rsidRPr="005143D1" w:rsidRDefault="005143D1" w:rsidP="005143D1">
      <w:pPr>
        <w:rPr>
          <w:sz w:val="28"/>
          <w:szCs w:val="28"/>
        </w:rPr>
      </w:pPr>
      <w:r w:rsidRPr="005143D1">
        <w:rPr>
          <w:sz w:val="28"/>
          <w:szCs w:val="28"/>
        </w:rPr>
        <w:t>В январе 1996 года Владимир Недобежкин, командир отряда специального назначения, возглавлял оперативную группу при проведении операции по освобождению заложников и уничтожению бандформирования Радуева в селе Первомайском Республики Дагестан.</w:t>
      </w:r>
    </w:p>
    <w:p w14:paraId="143EA819" w14:textId="77777777" w:rsidR="005143D1" w:rsidRPr="005143D1" w:rsidRDefault="005143D1" w:rsidP="005143D1">
      <w:pPr>
        <w:rPr>
          <w:sz w:val="28"/>
          <w:szCs w:val="28"/>
        </w:rPr>
      </w:pPr>
      <w:r w:rsidRPr="005143D1">
        <w:rPr>
          <w:sz w:val="28"/>
          <w:szCs w:val="28"/>
        </w:rPr>
        <w:t>С началом штурма Первомайского во главе подчиненных В. В. Недобежкин скрытно выдвинулся на окраину села и из гранатомётов нанёс удар по передовым позициям боевиков. Это позволило штурмовым группам вскоре их захватить. Подчинённые Владимира Недобежкина уничтожили в бою два расчёта АГС-17, несколько пулемётчиков и снайперов.</w:t>
      </w:r>
    </w:p>
    <w:p w14:paraId="157C001F" w14:textId="5543CBF8" w:rsidR="005143D1" w:rsidRPr="005143D1" w:rsidRDefault="005143D1" w:rsidP="005143D1">
      <w:pPr>
        <w:rPr>
          <w:sz w:val="28"/>
          <w:szCs w:val="28"/>
        </w:rPr>
      </w:pPr>
      <w:r w:rsidRPr="005143D1">
        <w:rPr>
          <w:sz w:val="28"/>
          <w:szCs w:val="28"/>
        </w:rPr>
        <w:t>В ночь с 17 на 18 января 1996 года группа майора Недобежкина В. В. блокировала северо-западную окраину Первомайского. Около четырёх утра отряд боевиков в количестве 300—350 человек пошёл на прорыв кольца окружения. Умело организовав оборону, В. Недобежкин уверенно руководил боем на всём его протяжении. В результате огневого поражения передовая группа прорывавшихся боевиков была рассеяна и практически уничтожена.Однако, это не помешало боевикам вывести пленных милиционеров из окруженного села.</w:t>
      </w:r>
    </w:p>
    <w:p w14:paraId="511D549E" w14:textId="77777777" w:rsidR="005143D1" w:rsidRPr="005143D1" w:rsidRDefault="005143D1" w:rsidP="005143D1">
      <w:pPr>
        <w:rPr>
          <w:sz w:val="28"/>
          <w:szCs w:val="28"/>
        </w:rPr>
      </w:pPr>
      <w:r w:rsidRPr="005143D1">
        <w:rPr>
          <w:sz w:val="28"/>
          <w:szCs w:val="28"/>
        </w:rPr>
        <w:t>За мужество и героизм, проявленные при выполнении специального задания, Указом Президента Российской Федерации от 15 мая 1996 года подполковнику Владимиру Владимировичу Недобежкину присвоено звание Героя Российской Федерации с вручением медали «Золотая Звезда». Полковник В. В. Недобежкин продолжал службу в Министерстве обороны РФ. В настоящее время — руководитель ЧОП "Альфа".</w:t>
      </w:r>
    </w:p>
    <w:p w14:paraId="09609859" w14:textId="65450248" w:rsidR="005143D1" w:rsidRPr="005143D1" w:rsidRDefault="005143D1" w:rsidP="005143D1">
      <w:pPr>
        <w:rPr>
          <w:sz w:val="28"/>
          <w:szCs w:val="28"/>
        </w:rPr>
      </w:pPr>
      <w:r w:rsidRPr="005143D1">
        <w:rPr>
          <w:sz w:val="28"/>
          <w:szCs w:val="28"/>
        </w:rPr>
        <w:t>Награждён медалями, в том числе «За отвагу» и «За боевые заслуги», именным оружием от Министра обороны РФ.</w:t>
      </w:r>
    </w:p>
    <w:sectPr w:rsidR="005143D1" w:rsidRPr="005143D1" w:rsidSect="00597A5F">
      <w:pgSz w:w="11906" w:h="16838"/>
      <w:pgMar w:top="426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5DC"/>
    <w:rsid w:val="00064483"/>
    <w:rsid w:val="00144FC8"/>
    <w:rsid w:val="00260A09"/>
    <w:rsid w:val="00445B0F"/>
    <w:rsid w:val="005143D1"/>
    <w:rsid w:val="00597A5F"/>
    <w:rsid w:val="006015DC"/>
    <w:rsid w:val="006F1E3B"/>
    <w:rsid w:val="00782DEE"/>
    <w:rsid w:val="0096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437B7"/>
  <w15:chartTrackingRefBased/>
  <w15:docId w15:val="{97F65A64-1811-4DD8-B057-8CA5FD79D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Григорьева</dc:creator>
  <cp:keywords/>
  <dc:description/>
  <cp:lastModifiedBy>Мария Григорьева</cp:lastModifiedBy>
  <cp:revision>5</cp:revision>
  <dcterms:created xsi:type="dcterms:W3CDTF">2023-01-02T21:29:00Z</dcterms:created>
  <dcterms:modified xsi:type="dcterms:W3CDTF">2023-04-05T20:08:00Z</dcterms:modified>
</cp:coreProperties>
</file>